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4C" w:rsidRDefault="00E91C6F" w:rsidP="00844BA1">
      <w:pPr>
        <w:spacing w:after="0"/>
        <w:rPr>
          <w:b/>
          <w:color w:val="009242"/>
          <w:sz w:val="28"/>
        </w:rPr>
      </w:pPr>
      <w:r>
        <w:rPr>
          <w:b/>
          <w:color w:val="009242"/>
          <w:sz w:val="28"/>
        </w:rPr>
        <w:t>Wir suchen Dich!</w:t>
      </w:r>
    </w:p>
    <w:p w:rsidR="007B17DC" w:rsidRDefault="007B17DC" w:rsidP="00844BA1">
      <w:pPr>
        <w:spacing w:after="0"/>
        <w:rPr>
          <w:b/>
          <w:color w:val="009242"/>
          <w:sz w:val="28"/>
        </w:rPr>
      </w:pPr>
      <w:r w:rsidRPr="007B17DC">
        <w:rPr>
          <w:b/>
          <w:color w:val="009242"/>
          <w:sz w:val="28"/>
        </w:rPr>
        <w:t>Praktikum bei EUREGIO - Bayerischer Wald - Böhmerwald Unterer Inn</w:t>
      </w:r>
    </w:p>
    <w:p w:rsidR="007D7E4C" w:rsidRDefault="007D7E4C" w:rsidP="00844BA1">
      <w:pPr>
        <w:spacing w:after="0"/>
        <w:rPr>
          <w:sz w:val="24"/>
        </w:rPr>
      </w:pPr>
    </w:p>
    <w:p w:rsidR="007D7E4C" w:rsidRPr="007D7E4C" w:rsidRDefault="007B17DC" w:rsidP="009723AF">
      <w:pPr>
        <w:rPr>
          <w:sz w:val="24"/>
          <w:u w:val="single"/>
        </w:rPr>
      </w:pPr>
      <w:r w:rsidRPr="007D7E4C">
        <w:rPr>
          <w:sz w:val="24"/>
          <w:u w:val="single"/>
        </w:rPr>
        <w:t>Über uns:</w:t>
      </w:r>
    </w:p>
    <w:p w:rsidR="007B17DC" w:rsidRDefault="007B17DC" w:rsidP="00844BA1">
      <w:pPr>
        <w:spacing w:after="0" w:line="240" w:lineRule="auto"/>
        <w:jc w:val="both"/>
        <w:rPr>
          <w:sz w:val="24"/>
        </w:rPr>
      </w:pPr>
      <w:r>
        <w:rPr>
          <w:sz w:val="24"/>
        </w:rPr>
        <w:t>Die EUREGIO -</w:t>
      </w:r>
      <w:r w:rsidRPr="007B17DC">
        <w:rPr>
          <w:sz w:val="24"/>
        </w:rPr>
        <w:t xml:space="preserve"> Bayerischer Wald </w:t>
      </w:r>
      <w:r>
        <w:rPr>
          <w:sz w:val="24"/>
        </w:rPr>
        <w:t xml:space="preserve">- </w:t>
      </w:r>
      <w:r w:rsidRPr="007B17DC">
        <w:rPr>
          <w:sz w:val="24"/>
        </w:rPr>
        <w:t xml:space="preserve">Böhmerwald </w:t>
      </w:r>
      <w:r>
        <w:rPr>
          <w:sz w:val="24"/>
        </w:rPr>
        <w:t xml:space="preserve">- </w:t>
      </w:r>
      <w:r w:rsidRPr="007B17DC">
        <w:rPr>
          <w:sz w:val="24"/>
        </w:rPr>
        <w:t>Unterer Inn</w:t>
      </w:r>
      <w:r>
        <w:rPr>
          <w:sz w:val="24"/>
        </w:rPr>
        <w:t xml:space="preserve"> versteht sich als Plattform und Dienstleister für grenzüberschreitende Projektinitiativen und stellt Wissen über Projektförderungen, europäische Angelegenheiten und Kooperation</w:t>
      </w:r>
      <w:r w:rsidR="007D7E4C">
        <w:rPr>
          <w:sz w:val="24"/>
        </w:rPr>
        <w:t>en</w:t>
      </w:r>
      <w:r>
        <w:rPr>
          <w:sz w:val="24"/>
        </w:rPr>
        <w:t xml:space="preserve"> zur Verfügung. Die </w:t>
      </w:r>
      <w:r w:rsidR="006D5A6A">
        <w:rPr>
          <w:sz w:val="24"/>
        </w:rPr>
        <w:t>Organisation</w:t>
      </w:r>
      <w:r>
        <w:rPr>
          <w:sz w:val="24"/>
        </w:rPr>
        <w:t xml:space="preserve"> ist ein trilaterales Netzwerk zur Förderung der grenzüberschreitenden Zusammenarbeit zwischen Ostbayern, Böhmen und Oberösterreich. Getragen wird die </w:t>
      </w:r>
      <w:r w:rsidR="006D5A6A">
        <w:rPr>
          <w:sz w:val="24"/>
        </w:rPr>
        <w:t>EUREGIO</w:t>
      </w:r>
      <w:r>
        <w:rPr>
          <w:sz w:val="24"/>
        </w:rPr>
        <w:t xml:space="preserve"> als Institution von Landkreisen, Kommunen sowie Verbänden und Vereinen in Ostbayern. </w:t>
      </w:r>
      <w:r w:rsidR="006D5A6A">
        <w:rPr>
          <w:sz w:val="24"/>
        </w:rPr>
        <w:t>V</w:t>
      </w:r>
      <w:r w:rsidR="00EE6650">
        <w:rPr>
          <w:sz w:val="24"/>
        </w:rPr>
        <w:t>om europäischen Gedanken der guten Nachbarschaft</w:t>
      </w:r>
      <w:r w:rsidR="007D7E4C">
        <w:rPr>
          <w:sz w:val="24"/>
        </w:rPr>
        <w:t xml:space="preserve"> und Zusammenarbeit</w:t>
      </w:r>
      <w:r w:rsidR="006D5A6A">
        <w:rPr>
          <w:sz w:val="24"/>
        </w:rPr>
        <w:t xml:space="preserve"> geprägt, lässt sich </w:t>
      </w:r>
      <w:r w:rsidR="00EE6650">
        <w:rPr>
          <w:sz w:val="24"/>
        </w:rPr>
        <w:t>die EUREGIO</w:t>
      </w:r>
      <w:r w:rsidR="006D5A6A">
        <w:rPr>
          <w:sz w:val="24"/>
        </w:rPr>
        <w:t xml:space="preserve"> insgesamt</w:t>
      </w:r>
      <w:r w:rsidR="00EE6650">
        <w:rPr>
          <w:sz w:val="24"/>
        </w:rPr>
        <w:t xml:space="preserve"> als Drehscheibe der grenzüberschreitenden Zusammenarbeit und Regionalentwicklung in den Bereichen </w:t>
      </w:r>
      <w:r w:rsidR="00EE6650" w:rsidRPr="00EE6650">
        <w:rPr>
          <w:sz w:val="24"/>
        </w:rPr>
        <w:t>Wirtschaftskooperationen, Verkehr und Mobilität, Arbeitsmarkt, Soziales, Landwirtschaft, Ökologie und Umwelt, Tourismus, Bildung, Sport und Kultur, Technol</w:t>
      </w:r>
      <w:r w:rsidR="00EE6650">
        <w:rPr>
          <w:sz w:val="24"/>
        </w:rPr>
        <w:t>ogietransfer u</w:t>
      </w:r>
      <w:r w:rsidR="009723AF">
        <w:rPr>
          <w:sz w:val="24"/>
        </w:rPr>
        <w:t>nd Energienutzung, beschreiben.</w:t>
      </w:r>
    </w:p>
    <w:p w:rsidR="00844BA1" w:rsidRPr="005052FE" w:rsidRDefault="00844BA1" w:rsidP="00844BA1">
      <w:pPr>
        <w:spacing w:after="0" w:line="240" w:lineRule="auto"/>
        <w:jc w:val="both"/>
        <w:rPr>
          <w:sz w:val="25"/>
          <w:szCs w:val="25"/>
        </w:rPr>
      </w:pPr>
    </w:p>
    <w:p w:rsidR="00844BA1" w:rsidRPr="005052FE" w:rsidRDefault="00EE6650" w:rsidP="00844BA1">
      <w:pPr>
        <w:spacing w:after="0"/>
        <w:jc w:val="both"/>
        <w:rPr>
          <w:i/>
          <w:sz w:val="25"/>
          <w:szCs w:val="25"/>
        </w:rPr>
      </w:pPr>
      <w:r w:rsidRPr="005052FE">
        <w:rPr>
          <w:i/>
          <w:sz w:val="25"/>
          <w:szCs w:val="25"/>
        </w:rPr>
        <w:t>Wir suchen eine/n Praktikant/in für drei Monate, vorzugsweise ab</w:t>
      </w:r>
      <w:r w:rsidR="00B70A40">
        <w:rPr>
          <w:i/>
          <w:sz w:val="25"/>
          <w:szCs w:val="25"/>
        </w:rPr>
        <w:t xml:space="preserve"> Mitte April 2018</w:t>
      </w:r>
      <w:r w:rsidR="007D7E4C" w:rsidRPr="005052FE">
        <w:rPr>
          <w:i/>
          <w:sz w:val="25"/>
          <w:szCs w:val="25"/>
        </w:rPr>
        <w:t xml:space="preserve">, für min. zwei bis drei </w:t>
      </w:r>
      <w:r w:rsidRPr="005052FE">
        <w:rPr>
          <w:i/>
          <w:sz w:val="25"/>
          <w:szCs w:val="25"/>
        </w:rPr>
        <w:t>Tage/Woche:</w:t>
      </w:r>
    </w:p>
    <w:p w:rsidR="00844BA1" w:rsidRPr="007D7E4C" w:rsidRDefault="00844BA1" w:rsidP="00844BA1">
      <w:pPr>
        <w:spacing w:after="0"/>
        <w:jc w:val="both"/>
        <w:rPr>
          <w:i/>
          <w:sz w:val="14"/>
        </w:rPr>
      </w:pPr>
    </w:p>
    <w:p w:rsidR="009723AF" w:rsidRPr="009723AF" w:rsidRDefault="00E91C6F" w:rsidP="009723AF">
      <w:pPr>
        <w:jc w:val="both"/>
        <w:rPr>
          <w:sz w:val="24"/>
          <w:szCs w:val="24"/>
          <w:u w:val="single"/>
        </w:rPr>
      </w:pPr>
      <w:r w:rsidRPr="009723AF">
        <w:rPr>
          <w:sz w:val="24"/>
          <w:szCs w:val="24"/>
          <w:u w:val="single"/>
        </w:rPr>
        <w:t>Deine</w:t>
      </w:r>
      <w:r w:rsidR="009723AF">
        <w:rPr>
          <w:sz w:val="24"/>
          <w:szCs w:val="24"/>
          <w:u w:val="single"/>
        </w:rPr>
        <w:t xml:space="preserve"> Aufgaben:</w:t>
      </w:r>
    </w:p>
    <w:p w:rsidR="00EE6650" w:rsidRDefault="00EE6650" w:rsidP="009723AF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844BA1">
        <w:rPr>
          <w:sz w:val="24"/>
          <w:szCs w:val="24"/>
        </w:rPr>
        <w:t xml:space="preserve">Presse- und Öffentlichkeitsarbeit für die EUREGIO: </w:t>
      </w:r>
      <w:r w:rsidR="00E91C6F">
        <w:rPr>
          <w:sz w:val="24"/>
          <w:szCs w:val="24"/>
        </w:rPr>
        <w:t xml:space="preserve">Pressemitteilungen verfassen und herausgeben, </w:t>
      </w:r>
      <w:r w:rsidRPr="00844BA1">
        <w:rPr>
          <w:sz w:val="24"/>
          <w:szCs w:val="24"/>
        </w:rPr>
        <w:t>Pflege und Verwaltung des Presseordners, Doku</w:t>
      </w:r>
      <w:r w:rsidR="007D7E4C">
        <w:rPr>
          <w:sz w:val="24"/>
          <w:szCs w:val="24"/>
        </w:rPr>
        <w:t>mentation der Berichterstattung</w:t>
      </w:r>
    </w:p>
    <w:p w:rsidR="007D7E4C" w:rsidRDefault="00E91C6F" w:rsidP="009723AF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Pflege unserer Website</w:t>
      </w:r>
      <w:r w:rsidR="009723AF">
        <w:rPr>
          <w:sz w:val="24"/>
          <w:szCs w:val="24"/>
        </w:rPr>
        <w:t xml:space="preserve"> </w:t>
      </w:r>
      <w:hyperlink r:id="rId8" w:history="1">
        <w:r w:rsidR="009723AF" w:rsidRPr="00743F6F">
          <w:rPr>
            <w:rStyle w:val="Hyperlink"/>
            <w:sz w:val="24"/>
            <w:szCs w:val="24"/>
          </w:rPr>
          <w:t>www.euregio.bayern</w:t>
        </w:r>
      </w:hyperlink>
      <w:r w:rsidR="009723AF">
        <w:rPr>
          <w:sz w:val="24"/>
          <w:szCs w:val="24"/>
        </w:rPr>
        <w:t xml:space="preserve"> </w:t>
      </w:r>
    </w:p>
    <w:p w:rsidR="00E91C6F" w:rsidRDefault="00E91C6F" w:rsidP="009723AF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Unterstützung bei der Veranstaltungsorganisation</w:t>
      </w:r>
    </w:p>
    <w:p w:rsidR="00AE4006" w:rsidRPr="00844BA1" w:rsidRDefault="00AE4006" w:rsidP="009723AF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Behördengänge für die EUREGIO</w:t>
      </w:r>
    </w:p>
    <w:p w:rsidR="00EE6650" w:rsidRPr="00844BA1" w:rsidRDefault="00EE6650" w:rsidP="009723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hAnsi="Calibri" w:cs="Calibri"/>
          <w:sz w:val="24"/>
          <w:szCs w:val="24"/>
        </w:rPr>
      </w:pPr>
      <w:r w:rsidRPr="00844BA1">
        <w:rPr>
          <w:rFonts w:ascii="Calibri" w:hAnsi="Calibri" w:cs="Calibri"/>
          <w:sz w:val="24"/>
          <w:szCs w:val="24"/>
        </w:rPr>
        <w:t>Recherche zu aktuellen europäischen Themen und Prioritäten der Europäischen Kommission</w:t>
      </w:r>
    </w:p>
    <w:p w:rsidR="00EE6650" w:rsidRPr="00844BA1" w:rsidRDefault="00EE6650" w:rsidP="009723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hAnsi="Calibri" w:cs="Calibri"/>
          <w:sz w:val="24"/>
          <w:szCs w:val="24"/>
        </w:rPr>
      </w:pPr>
      <w:r w:rsidRPr="00844BA1">
        <w:rPr>
          <w:rFonts w:ascii="Calibri" w:hAnsi="Calibri" w:cs="Calibri"/>
          <w:sz w:val="24"/>
          <w:szCs w:val="24"/>
        </w:rPr>
        <w:t xml:space="preserve">Recherche zu Förderprogrammen der Europäischen Union </w:t>
      </w:r>
    </w:p>
    <w:p w:rsidR="00EE6650" w:rsidRPr="00844BA1" w:rsidRDefault="00EE6650" w:rsidP="009723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hAnsi="Calibri" w:cs="Calibri"/>
          <w:sz w:val="24"/>
          <w:szCs w:val="24"/>
        </w:rPr>
      </w:pPr>
      <w:r w:rsidRPr="00844BA1">
        <w:rPr>
          <w:rFonts w:ascii="Calibri" w:hAnsi="Calibri" w:cs="Calibri"/>
          <w:sz w:val="24"/>
          <w:szCs w:val="24"/>
        </w:rPr>
        <w:t xml:space="preserve">Mitarbeit beim Projekt </w:t>
      </w:r>
      <w:r w:rsidR="007D7E4C">
        <w:rPr>
          <w:rFonts w:ascii="Calibri" w:hAnsi="Calibri" w:cs="Calibri"/>
          <w:sz w:val="24"/>
          <w:szCs w:val="24"/>
        </w:rPr>
        <w:t>EUREGIO-Gastschuljahr 2017/2018</w:t>
      </w:r>
    </w:p>
    <w:p w:rsidR="00EE6650" w:rsidRPr="00844BA1" w:rsidRDefault="00EE6650" w:rsidP="009723AF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844BA1">
        <w:rPr>
          <w:sz w:val="24"/>
          <w:szCs w:val="24"/>
        </w:rPr>
        <w:t>Verschiedene administrative Aufgaben und Zuarbeiten</w:t>
      </w:r>
    </w:p>
    <w:p w:rsidR="00EE6650" w:rsidRPr="00B70A40" w:rsidRDefault="00EE6650" w:rsidP="00844BA1">
      <w:pPr>
        <w:spacing w:after="0"/>
        <w:jc w:val="both"/>
        <w:rPr>
          <w:sz w:val="24"/>
          <w:szCs w:val="24"/>
        </w:rPr>
      </w:pPr>
    </w:p>
    <w:p w:rsidR="00EE6650" w:rsidRPr="00B70A40" w:rsidRDefault="00196B6E" w:rsidP="009723AF">
      <w:pPr>
        <w:jc w:val="both"/>
        <w:rPr>
          <w:sz w:val="24"/>
          <w:szCs w:val="24"/>
          <w:u w:val="single"/>
        </w:rPr>
      </w:pPr>
      <w:r w:rsidRPr="00B70A40">
        <w:rPr>
          <w:sz w:val="24"/>
          <w:szCs w:val="24"/>
          <w:u w:val="single"/>
        </w:rPr>
        <w:t>Dein Profil</w:t>
      </w:r>
      <w:r w:rsidR="00EE6650" w:rsidRPr="00B70A40">
        <w:rPr>
          <w:sz w:val="24"/>
          <w:szCs w:val="24"/>
          <w:u w:val="single"/>
        </w:rPr>
        <w:t>:</w:t>
      </w:r>
      <w:bookmarkStart w:id="0" w:name="_GoBack"/>
      <w:bookmarkEnd w:id="0"/>
    </w:p>
    <w:p w:rsidR="00B53F1D" w:rsidRPr="00B70A40" w:rsidRDefault="00196B6E" w:rsidP="009723AF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B70A40">
        <w:rPr>
          <w:sz w:val="24"/>
          <w:szCs w:val="24"/>
        </w:rPr>
        <w:lastRenderedPageBreak/>
        <w:t>Student</w:t>
      </w:r>
      <w:r w:rsidR="00C83144" w:rsidRPr="00B70A40">
        <w:rPr>
          <w:sz w:val="24"/>
          <w:szCs w:val="24"/>
        </w:rPr>
        <w:t xml:space="preserve"> (Bachelor oder Master)</w:t>
      </w:r>
      <w:r w:rsidR="00B53F1D" w:rsidRPr="00B70A40">
        <w:rPr>
          <w:sz w:val="24"/>
          <w:szCs w:val="24"/>
        </w:rPr>
        <w:t xml:space="preserve"> der Fachrichtungen: Kulturwissenschaft, Politikwissenschaft, Wirtschaftswissenschaft, Geschichte, Geographie, Medien und Kommunikation, Interkulturelle Kommunikation, Sprachen</w:t>
      </w:r>
      <w:r w:rsidR="00E91C6F" w:rsidRPr="00B70A40">
        <w:rPr>
          <w:sz w:val="24"/>
          <w:szCs w:val="24"/>
        </w:rPr>
        <w:t xml:space="preserve"> oder auch Lehramt mit den Fächern Deutsch/Geschichte/Sozialkunde</w:t>
      </w:r>
    </w:p>
    <w:p w:rsidR="00B53F1D" w:rsidRPr="00B70A40" w:rsidRDefault="009723AF" w:rsidP="009723AF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B70A40">
        <w:rPr>
          <w:sz w:val="24"/>
          <w:szCs w:val="24"/>
        </w:rPr>
        <w:t>Interesse, Motivation und Kreativität</w:t>
      </w:r>
    </w:p>
    <w:p w:rsidR="00C83144" w:rsidRPr="00B70A40" w:rsidRDefault="00C83144" w:rsidP="009723AF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B70A40">
        <w:rPr>
          <w:sz w:val="24"/>
          <w:szCs w:val="24"/>
        </w:rPr>
        <w:t>Teamfähigkeit, organisatorische Fähigkeiten, Kommunikationsfähigkeiten, Zuverlässigkeit und Bereitschaft zum selbstständigen Arbeiten</w:t>
      </w:r>
    </w:p>
    <w:p w:rsidR="00AE4006" w:rsidRPr="00B70A40" w:rsidRDefault="00AE4006" w:rsidP="009723AF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B70A40">
        <w:rPr>
          <w:sz w:val="24"/>
          <w:szCs w:val="24"/>
        </w:rPr>
        <w:t>Ein verbindliches und selbstsicheres Auftreten</w:t>
      </w:r>
    </w:p>
    <w:p w:rsidR="00C83144" w:rsidRPr="00844BA1" w:rsidRDefault="00C83144" w:rsidP="009723AF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844BA1">
        <w:rPr>
          <w:sz w:val="24"/>
          <w:szCs w:val="24"/>
        </w:rPr>
        <w:t>Bereitschaft sich an internationales Umfeld anzupassen (Interkulturelle Kompetenzen von Vorteil)</w:t>
      </w:r>
    </w:p>
    <w:p w:rsidR="00C83144" w:rsidRPr="00844BA1" w:rsidRDefault="00C83144" w:rsidP="009723AF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844BA1">
        <w:rPr>
          <w:sz w:val="24"/>
          <w:szCs w:val="24"/>
        </w:rPr>
        <w:t>Fremdsprachen: Englisch und vorzugsweise Tschechisch</w:t>
      </w:r>
    </w:p>
    <w:p w:rsidR="00C83144" w:rsidRPr="00844BA1" w:rsidRDefault="00C83144" w:rsidP="009723AF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844BA1">
        <w:rPr>
          <w:sz w:val="24"/>
          <w:szCs w:val="24"/>
        </w:rPr>
        <w:t xml:space="preserve">Gute EDV-Kenntnisse in </w:t>
      </w:r>
      <w:r w:rsidR="009723AF">
        <w:rPr>
          <w:sz w:val="24"/>
          <w:szCs w:val="24"/>
          <w:lang w:val="en-US"/>
        </w:rPr>
        <w:t>Microsoft Office™-</w:t>
      </w:r>
      <w:proofErr w:type="spellStart"/>
      <w:r w:rsidRPr="00844BA1">
        <w:rPr>
          <w:sz w:val="24"/>
          <w:szCs w:val="24"/>
          <w:lang w:val="en-US"/>
        </w:rPr>
        <w:t>Programme</w:t>
      </w:r>
      <w:proofErr w:type="spellEnd"/>
      <w:r w:rsidRPr="00844BA1">
        <w:rPr>
          <w:sz w:val="24"/>
          <w:szCs w:val="24"/>
          <w:lang w:val="en-US"/>
        </w:rPr>
        <w:t xml:space="preserve"> (Word™, Excel™, PowerPoint™, Outlook™)</w:t>
      </w:r>
    </w:p>
    <w:p w:rsidR="00C83144" w:rsidRPr="00844BA1" w:rsidRDefault="00C83144" w:rsidP="00844BA1">
      <w:pPr>
        <w:spacing w:after="0"/>
        <w:jc w:val="both"/>
        <w:rPr>
          <w:sz w:val="24"/>
          <w:szCs w:val="24"/>
        </w:rPr>
      </w:pPr>
    </w:p>
    <w:p w:rsidR="00AE4006" w:rsidRPr="00196B6E" w:rsidRDefault="00E91C6F" w:rsidP="00196B6E">
      <w:pPr>
        <w:jc w:val="both"/>
        <w:rPr>
          <w:sz w:val="24"/>
          <w:szCs w:val="24"/>
          <w:u w:val="single"/>
        </w:rPr>
      </w:pPr>
      <w:r w:rsidRPr="009723AF">
        <w:rPr>
          <w:sz w:val="24"/>
          <w:szCs w:val="24"/>
          <w:u w:val="single"/>
        </w:rPr>
        <w:t>Was w</w:t>
      </w:r>
      <w:r w:rsidR="00844BA1" w:rsidRPr="009723AF">
        <w:rPr>
          <w:sz w:val="24"/>
          <w:szCs w:val="24"/>
          <w:u w:val="single"/>
        </w:rPr>
        <w:t>ir bieten:</w:t>
      </w:r>
    </w:p>
    <w:p w:rsidR="00AE4006" w:rsidRDefault="00844BA1" w:rsidP="009723A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44BA1">
        <w:rPr>
          <w:sz w:val="24"/>
          <w:szCs w:val="24"/>
        </w:rPr>
        <w:t xml:space="preserve">Einsicht in die verschiedenen </w:t>
      </w:r>
      <w:r w:rsidR="00AE4006">
        <w:rPr>
          <w:sz w:val="24"/>
          <w:szCs w:val="24"/>
        </w:rPr>
        <w:t>Arbeitsbereiche der im</w:t>
      </w:r>
      <w:r w:rsidR="009723AF">
        <w:rPr>
          <w:sz w:val="24"/>
          <w:szCs w:val="24"/>
        </w:rPr>
        <w:t xml:space="preserve"> Europahaus</w:t>
      </w:r>
      <w:r w:rsidR="00AE4006">
        <w:rPr>
          <w:sz w:val="24"/>
          <w:szCs w:val="24"/>
        </w:rPr>
        <w:t xml:space="preserve"> ansässigen Einrichtungen</w:t>
      </w:r>
      <w:r w:rsidRPr="00844BA1">
        <w:rPr>
          <w:sz w:val="24"/>
          <w:szCs w:val="24"/>
        </w:rPr>
        <w:t>:</w:t>
      </w:r>
      <w:r w:rsidR="00AE4006">
        <w:rPr>
          <w:sz w:val="24"/>
          <w:szCs w:val="24"/>
        </w:rPr>
        <w:t xml:space="preserve"> EUREGIO, Europaregion Donau-Moldau, EUROPE DIRECT-Informationszentrum Freyung, Zentrum für Sprachkompetenz Deutsch-Tschechisch, Fördermittelberatung vom Amt für Ländliche Entwicklung</w:t>
      </w:r>
    </w:p>
    <w:p w:rsidR="00844BA1" w:rsidRPr="00196B6E" w:rsidRDefault="00196B6E" w:rsidP="00196B6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Erfahrung</w:t>
      </w:r>
      <w:r w:rsidR="00AE4006" w:rsidRPr="00196B6E">
        <w:rPr>
          <w:sz w:val="24"/>
          <w:szCs w:val="24"/>
        </w:rPr>
        <w:t xml:space="preserve"> in den Bereichen: </w:t>
      </w:r>
      <w:r w:rsidR="00844BA1" w:rsidRPr="00196B6E">
        <w:rPr>
          <w:sz w:val="24"/>
          <w:szCs w:val="24"/>
        </w:rPr>
        <w:t>Projektmanagement, Öffentlichkeitsarbeit</w:t>
      </w:r>
      <w:r w:rsidR="00AE4006" w:rsidRPr="00196B6E">
        <w:rPr>
          <w:sz w:val="24"/>
          <w:szCs w:val="24"/>
        </w:rPr>
        <w:t xml:space="preserve"> und Verwaltung</w:t>
      </w:r>
    </w:p>
    <w:p w:rsidR="00844BA1" w:rsidRDefault="00844BA1" w:rsidP="009723A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44BA1">
        <w:rPr>
          <w:sz w:val="24"/>
          <w:szCs w:val="24"/>
        </w:rPr>
        <w:t xml:space="preserve">Einblicke in die </w:t>
      </w:r>
      <w:r w:rsidR="00196B6E">
        <w:rPr>
          <w:sz w:val="24"/>
          <w:szCs w:val="24"/>
        </w:rPr>
        <w:t xml:space="preserve">regionale Implementierung der </w:t>
      </w:r>
      <w:r w:rsidRPr="00844BA1">
        <w:rPr>
          <w:sz w:val="24"/>
          <w:szCs w:val="24"/>
        </w:rPr>
        <w:t>Europäische</w:t>
      </w:r>
      <w:r w:rsidR="00196B6E">
        <w:rPr>
          <w:sz w:val="24"/>
          <w:szCs w:val="24"/>
        </w:rPr>
        <w:t>n Struktur- und Kohäsionspolitik</w:t>
      </w:r>
      <w:r w:rsidRPr="00844BA1">
        <w:rPr>
          <w:sz w:val="24"/>
          <w:szCs w:val="24"/>
        </w:rPr>
        <w:t xml:space="preserve">, Verwaltung Europäischer Fördergelder, Informationspolitik </w:t>
      </w:r>
      <w:r w:rsidR="00196B6E">
        <w:rPr>
          <w:sz w:val="24"/>
          <w:szCs w:val="24"/>
        </w:rPr>
        <w:t xml:space="preserve">und Regionalpolitik </w:t>
      </w:r>
      <w:r w:rsidRPr="00844BA1">
        <w:rPr>
          <w:sz w:val="24"/>
          <w:szCs w:val="24"/>
        </w:rPr>
        <w:t>der Europäischen Kommission</w:t>
      </w:r>
    </w:p>
    <w:p w:rsidR="00196B6E" w:rsidRDefault="00196B6E" w:rsidP="009723A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 dynamisches Arbeitsumfeld in einem jungen und innovativen Team</w:t>
      </w:r>
    </w:p>
    <w:p w:rsidR="00196B6E" w:rsidRDefault="00196B6E" w:rsidP="00196B6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Flache Hierarchien mit Freiraum für Eigeninitiative und –</w:t>
      </w:r>
      <w:proofErr w:type="spellStart"/>
      <w:r>
        <w:rPr>
          <w:sz w:val="24"/>
          <w:szCs w:val="24"/>
        </w:rPr>
        <w:t>verantwortung</w:t>
      </w:r>
      <w:proofErr w:type="spellEnd"/>
    </w:p>
    <w:p w:rsidR="00196B6E" w:rsidRPr="00196B6E" w:rsidRDefault="00196B6E" w:rsidP="00196B6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Möglichkeiten zur persönlichen Weiterentwicklung</w:t>
      </w:r>
    </w:p>
    <w:p w:rsidR="00196B6E" w:rsidRDefault="00196B6E" w:rsidP="00196B6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-2648</wp:posOffset>
                </wp:positionH>
                <wp:positionV relativeFrom="paragraph">
                  <wp:posOffset>112695</wp:posOffset>
                </wp:positionV>
                <wp:extent cx="6021238" cy="1552754"/>
                <wp:effectExtent l="0" t="0" r="1778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238" cy="15527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2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97252" id="Rechteck 3" o:spid="_x0000_s1026" style="position:absolute;margin-left:-.2pt;margin-top:8.85pt;width:474.1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" filled="f" strokecolor="#009242" strokeweight="2pt"/>
            </w:pict>
          </mc:Fallback>
        </mc:AlternateContent>
      </w:r>
    </w:p>
    <w:p w:rsidR="00671072" w:rsidRPr="009B2303" w:rsidRDefault="00196B6E" w:rsidP="00671072">
      <w:pPr>
        <w:spacing w:after="0"/>
        <w:ind w:left="360"/>
        <w:jc w:val="both"/>
        <w:rPr>
          <w:i/>
          <w:sz w:val="28"/>
          <w:szCs w:val="24"/>
        </w:rPr>
      </w:pPr>
      <w:r w:rsidRPr="009B2303">
        <w:rPr>
          <w:i/>
          <w:sz w:val="28"/>
          <w:szCs w:val="24"/>
        </w:rPr>
        <w:t>Wir freuen</w:t>
      </w:r>
      <w:r w:rsidR="009B2303" w:rsidRPr="009B2303">
        <w:rPr>
          <w:i/>
          <w:sz w:val="28"/>
          <w:szCs w:val="24"/>
        </w:rPr>
        <w:t xml:space="preserve"> uns auf deine aussagekräftige Bewerbung!</w:t>
      </w:r>
    </w:p>
    <w:p w:rsidR="009B2303" w:rsidRDefault="009B2303" w:rsidP="00671072">
      <w:pPr>
        <w:spacing w:after="0"/>
        <w:ind w:left="360"/>
        <w:jc w:val="both"/>
        <w:rPr>
          <w:i/>
          <w:sz w:val="24"/>
          <w:szCs w:val="24"/>
        </w:rPr>
      </w:pPr>
    </w:p>
    <w:p w:rsidR="00196B6E" w:rsidRDefault="009B2303" w:rsidP="0067107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Richte deine Bewerbung </w:t>
      </w:r>
      <w:r w:rsidR="00160E1D">
        <w:rPr>
          <w:sz w:val="24"/>
          <w:szCs w:val="24"/>
        </w:rPr>
        <w:t xml:space="preserve">mit Angabe eines möglichen Eintrittstermins </w:t>
      </w:r>
      <w:r>
        <w:rPr>
          <w:sz w:val="24"/>
          <w:szCs w:val="24"/>
        </w:rPr>
        <w:t xml:space="preserve">ausschließlich </w:t>
      </w:r>
      <w:r w:rsidRPr="009B2303">
        <w:rPr>
          <w:sz w:val="24"/>
          <w:szCs w:val="24"/>
          <w:u w:val="single"/>
        </w:rPr>
        <w:t>per E-Mail</w:t>
      </w:r>
      <w:r>
        <w:rPr>
          <w:sz w:val="24"/>
          <w:szCs w:val="24"/>
        </w:rPr>
        <w:t xml:space="preserve"> an Christina Tanosova unter </w:t>
      </w:r>
      <w:hyperlink r:id="rId9" w:history="1">
        <w:r w:rsidRPr="00743F6F">
          <w:rPr>
            <w:rStyle w:val="Hyperlink"/>
            <w:sz w:val="24"/>
            <w:szCs w:val="24"/>
          </w:rPr>
          <w:t>c.tanosova@euregio-bayern.de</w:t>
        </w:r>
      </w:hyperlink>
    </w:p>
    <w:p w:rsidR="009B2303" w:rsidRDefault="009B2303" w:rsidP="00671072">
      <w:pPr>
        <w:spacing w:after="0"/>
        <w:ind w:left="360"/>
        <w:jc w:val="both"/>
        <w:rPr>
          <w:sz w:val="24"/>
          <w:szCs w:val="24"/>
        </w:rPr>
      </w:pPr>
    </w:p>
    <w:p w:rsidR="009B2303" w:rsidRDefault="009B2303" w:rsidP="0067107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Weitere Informationen findest du unter </w:t>
      </w:r>
      <w:hyperlink r:id="rId10" w:history="1">
        <w:r w:rsidRPr="00743F6F">
          <w:rPr>
            <w:rStyle w:val="Hyperlink"/>
            <w:sz w:val="24"/>
            <w:szCs w:val="24"/>
          </w:rPr>
          <w:t>www.euregio.bayern</w:t>
        </w:r>
      </w:hyperlink>
      <w:r>
        <w:rPr>
          <w:sz w:val="24"/>
          <w:szCs w:val="24"/>
        </w:rPr>
        <w:t xml:space="preserve"> </w:t>
      </w:r>
    </w:p>
    <w:p w:rsidR="009B2303" w:rsidRDefault="009B2303" w:rsidP="009B2303">
      <w:pPr>
        <w:spacing w:after="0"/>
        <w:jc w:val="both"/>
        <w:rPr>
          <w:sz w:val="24"/>
          <w:szCs w:val="24"/>
        </w:rPr>
      </w:pPr>
    </w:p>
    <w:p w:rsidR="00160E1D" w:rsidRDefault="00160E1D" w:rsidP="009B2303">
      <w:pPr>
        <w:spacing w:after="0"/>
        <w:jc w:val="both"/>
        <w:rPr>
          <w:sz w:val="24"/>
          <w:szCs w:val="24"/>
        </w:rPr>
      </w:pPr>
    </w:p>
    <w:p w:rsidR="00160E1D" w:rsidRDefault="00160E1D" w:rsidP="009B2303">
      <w:pPr>
        <w:spacing w:after="0"/>
        <w:jc w:val="both"/>
        <w:rPr>
          <w:sz w:val="24"/>
          <w:szCs w:val="24"/>
        </w:rPr>
      </w:pPr>
    </w:p>
    <w:p w:rsidR="00160E1D" w:rsidRDefault="00160E1D" w:rsidP="009B2303">
      <w:pPr>
        <w:spacing w:after="0"/>
        <w:jc w:val="both"/>
        <w:rPr>
          <w:sz w:val="24"/>
          <w:szCs w:val="24"/>
        </w:rPr>
      </w:pPr>
    </w:p>
    <w:p w:rsidR="00160E1D" w:rsidRDefault="00160E1D" w:rsidP="009B2303">
      <w:pPr>
        <w:spacing w:after="0"/>
        <w:jc w:val="both"/>
        <w:rPr>
          <w:sz w:val="24"/>
          <w:szCs w:val="24"/>
        </w:rPr>
      </w:pPr>
    </w:p>
    <w:p w:rsidR="00160E1D" w:rsidRDefault="00160E1D" w:rsidP="009B2303">
      <w:pPr>
        <w:spacing w:after="0"/>
        <w:jc w:val="both"/>
        <w:rPr>
          <w:sz w:val="24"/>
          <w:szCs w:val="24"/>
        </w:rPr>
      </w:pPr>
    </w:p>
    <w:p w:rsidR="00160E1D" w:rsidRDefault="00160E1D" w:rsidP="009B2303">
      <w:pPr>
        <w:spacing w:after="0"/>
        <w:jc w:val="both"/>
        <w:rPr>
          <w:sz w:val="24"/>
          <w:szCs w:val="24"/>
        </w:rPr>
      </w:pPr>
    </w:p>
    <w:p w:rsidR="00160E1D" w:rsidRDefault="00160E1D" w:rsidP="009B2303">
      <w:pPr>
        <w:spacing w:after="0"/>
        <w:jc w:val="both"/>
        <w:rPr>
          <w:sz w:val="24"/>
          <w:szCs w:val="24"/>
        </w:rPr>
      </w:pPr>
    </w:p>
    <w:p w:rsidR="00160E1D" w:rsidRDefault="00160E1D" w:rsidP="009B2303">
      <w:pPr>
        <w:spacing w:after="0"/>
        <w:jc w:val="both"/>
        <w:rPr>
          <w:sz w:val="24"/>
          <w:szCs w:val="24"/>
        </w:rPr>
      </w:pPr>
    </w:p>
    <w:p w:rsidR="00160E1D" w:rsidRDefault="00160E1D" w:rsidP="009B2303">
      <w:pPr>
        <w:spacing w:after="0"/>
        <w:jc w:val="both"/>
        <w:rPr>
          <w:sz w:val="24"/>
          <w:szCs w:val="24"/>
        </w:rPr>
      </w:pPr>
    </w:p>
    <w:p w:rsidR="00160E1D" w:rsidRDefault="00160E1D" w:rsidP="009B2303">
      <w:pPr>
        <w:spacing w:after="0"/>
        <w:jc w:val="both"/>
        <w:rPr>
          <w:sz w:val="24"/>
          <w:szCs w:val="24"/>
        </w:rPr>
      </w:pPr>
    </w:p>
    <w:p w:rsidR="00160E1D" w:rsidRDefault="00160E1D" w:rsidP="009B2303">
      <w:pPr>
        <w:spacing w:after="0"/>
        <w:jc w:val="both"/>
        <w:rPr>
          <w:sz w:val="24"/>
          <w:szCs w:val="24"/>
        </w:rPr>
      </w:pPr>
    </w:p>
    <w:p w:rsidR="00160E1D" w:rsidRDefault="00160E1D" w:rsidP="009B2303">
      <w:pPr>
        <w:spacing w:after="0"/>
        <w:jc w:val="both"/>
        <w:rPr>
          <w:sz w:val="24"/>
          <w:szCs w:val="24"/>
        </w:rPr>
      </w:pPr>
    </w:p>
    <w:p w:rsidR="00160E1D" w:rsidRPr="00160E1D" w:rsidRDefault="00160E1D" w:rsidP="00160E1D">
      <w:pPr>
        <w:spacing w:after="0"/>
        <w:jc w:val="center"/>
        <w:rPr>
          <w:color w:val="595959" w:themeColor="text1" w:themeTint="A6"/>
          <w:szCs w:val="24"/>
        </w:rPr>
      </w:pPr>
      <w:r w:rsidRPr="00160E1D">
        <w:rPr>
          <w:color w:val="595959" w:themeColor="text1" w:themeTint="A6"/>
          <w:szCs w:val="24"/>
        </w:rPr>
        <w:t xml:space="preserve">EUREGIO Bayerischer Wald – Böhmerwald – Unterer Inn e.V. | Kolpingstraße 1 | 94078 Freyung | </w:t>
      </w:r>
      <w:hyperlink r:id="rId11" w:history="1">
        <w:r w:rsidRPr="00160E1D">
          <w:rPr>
            <w:rStyle w:val="Hyperlink"/>
            <w:color w:val="595959" w:themeColor="text1" w:themeTint="A6"/>
            <w:szCs w:val="24"/>
          </w:rPr>
          <w:t>info@euregio-bayern.de</w:t>
        </w:r>
      </w:hyperlink>
      <w:r w:rsidRPr="00160E1D">
        <w:rPr>
          <w:color w:val="595959" w:themeColor="text1" w:themeTint="A6"/>
          <w:szCs w:val="24"/>
        </w:rPr>
        <w:t xml:space="preserve"> | +49 8551 321 9710</w:t>
      </w:r>
    </w:p>
    <w:sectPr w:rsidR="00160E1D" w:rsidRPr="00160E1D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E9" w:rsidRDefault="005D20E9" w:rsidP="007D7E4C">
      <w:pPr>
        <w:spacing w:after="0" w:line="240" w:lineRule="auto"/>
      </w:pPr>
      <w:r>
        <w:separator/>
      </w:r>
    </w:p>
  </w:endnote>
  <w:endnote w:type="continuationSeparator" w:id="0">
    <w:p w:rsidR="005D20E9" w:rsidRDefault="005D20E9" w:rsidP="007D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E9" w:rsidRDefault="005D20E9" w:rsidP="007D7E4C">
      <w:pPr>
        <w:spacing w:after="0" w:line="240" w:lineRule="auto"/>
      </w:pPr>
      <w:r>
        <w:separator/>
      </w:r>
    </w:p>
  </w:footnote>
  <w:footnote w:type="continuationSeparator" w:id="0">
    <w:p w:rsidR="005D20E9" w:rsidRDefault="005D20E9" w:rsidP="007D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4C" w:rsidRDefault="009B2303">
    <w:pPr>
      <w:pStyle w:val="Kopfzeile"/>
    </w:pPr>
    <w:r w:rsidRPr="007D7E4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5332095</wp:posOffset>
          </wp:positionH>
          <wp:positionV relativeFrom="paragraph">
            <wp:posOffset>-383276</wp:posOffset>
          </wp:positionV>
          <wp:extent cx="1250315" cy="504190"/>
          <wp:effectExtent l="0" t="0" r="6985" b="0"/>
          <wp:wrapTight wrapText="bothSides">
            <wp:wrapPolygon edited="0">
              <wp:start x="0" y="0"/>
              <wp:lineTo x="0" y="20403"/>
              <wp:lineTo x="21392" y="20403"/>
              <wp:lineTo x="21392" y="0"/>
              <wp:lineTo x="0" y="0"/>
            </wp:wrapPolygon>
          </wp:wrapTight>
          <wp:docPr id="2" name="Grafik 2" descr="F:\Allgemein\Logos\EUREGIO\logo_eure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llgemein\Logos\EUREGIO\logo_eureg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00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152029</wp:posOffset>
              </wp:positionV>
              <wp:extent cx="6659245" cy="45085"/>
              <wp:effectExtent l="0" t="0" r="27305" b="1206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9245" cy="45085"/>
                      </a:xfrm>
                      <a:prstGeom prst="rect">
                        <a:avLst/>
                      </a:prstGeom>
                      <a:solidFill>
                        <a:srgbClr val="009242"/>
                      </a:solidFill>
                      <a:ln>
                        <a:solidFill>
                          <a:srgbClr val="00924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3D730B" id="Rechteck 1" o:spid="_x0000_s1026" style="position:absolute;margin-left:.05pt;margin-top:11.95pt;width:524.35pt;height:3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" fillcolor="#009242" strokecolor="#009242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2BB3"/>
    <w:multiLevelType w:val="hybridMultilevel"/>
    <w:tmpl w:val="3C74B314"/>
    <w:lvl w:ilvl="0" w:tplc="2D98A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600B4"/>
    <w:multiLevelType w:val="hybridMultilevel"/>
    <w:tmpl w:val="4ED249FC"/>
    <w:lvl w:ilvl="0" w:tplc="01381948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A1CB3"/>
    <w:multiLevelType w:val="hybridMultilevel"/>
    <w:tmpl w:val="9F341254"/>
    <w:lvl w:ilvl="0" w:tplc="F886C2DA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DC"/>
    <w:rsid w:val="00160E1D"/>
    <w:rsid w:val="00196B6E"/>
    <w:rsid w:val="003672A4"/>
    <w:rsid w:val="00445688"/>
    <w:rsid w:val="005052FE"/>
    <w:rsid w:val="005D20E9"/>
    <w:rsid w:val="005D7212"/>
    <w:rsid w:val="00671072"/>
    <w:rsid w:val="006D5A6A"/>
    <w:rsid w:val="007B17DC"/>
    <w:rsid w:val="007D7E4C"/>
    <w:rsid w:val="00844BA1"/>
    <w:rsid w:val="00877D3C"/>
    <w:rsid w:val="00933AAB"/>
    <w:rsid w:val="009723AF"/>
    <w:rsid w:val="00986432"/>
    <w:rsid w:val="009B2303"/>
    <w:rsid w:val="00AE4006"/>
    <w:rsid w:val="00B00E10"/>
    <w:rsid w:val="00B53F1D"/>
    <w:rsid w:val="00B70A40"/>
    <w:rsid w:val="00B72501"/>
    <w:rsid w:val="00B96A66"/>
    <w:rsid w:val="00BE7447"/>
    <w:rsid w:val="00C029B3"/>
    <w:rsid w:val="00C83144"/>
    <w:rsid w:val="00DC1A13"/>
    <w:rsid w:val="00DE6784"/>
    <w:rsid w:val="00E91C6F"/>
    <w:rsid w:val="00E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107949F-4508-44D2-B770-D8D8A153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650"/>
    <w:pPr>
      <w:ind w:left="720"/>
      <w:contextualSpacing/>
    </w:pPr>
  </w:style>
  <w:style w:type="paragraph" w:styleId="Kopfzeile">
    <w:name w:val="header"/>
    <w:basedOn w:val="Standard"/>
    <w:link w:val="KopfzeileZchn"/>
    <w:rsid w:val="00C83144"/>
    <w:pPr>
      <w:tabs>
        <w:tab w:val="center" w:pos="4536"/>
        <w:tab w:val="right" w:pos="9072"/>
      </w:tabs>
      <w:spacing w:after="0" w:line="240" w:lineRule="auto"/>
    </w:pPr>
    <w:rPr>
      <w:rFonts w:ascii="Arial" w:eastAsia="Times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83144"/>
    <w:rPr>
      <w:rFonts w:ascii="Arial" w:eastAsia="Times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7107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D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gio.bayer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uregio-bayer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regio.bayer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tanosova@euregio-bayer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ECB13-A472-4C83-B118-B8D2CFC1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Euregio Bayerischer Wald Böhmerwald Unterer Inn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Tanosova</dc:creator>
  <cp:lastModifiedBy>Praktikant Euregio</cp:lastModifiedBy>
  <cp:revision>2</cp:revision>
  <dcterms:created xsi:type="dcterms:W3CDTF">2018-01-31T15:25:00Z</dcterms:created>
  <dcterms:modified xsi:type="dcterms:W3CDTF">2018-01-31T15:25:00Z</dcterms:modified>
</cp:coreProperties>
</file>